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BB" w:rsidRPr="00F71435" w:rsidRDefault="00BD5FBB" w:rsidP="00BD5F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435">
        <w:rPr>
          <w:rFonts w:ascii="Times New Roman" w:hAnsi="Times New Roman"/>
          <w:b/>
          <w:sz w:val="28"/>
          <w:szCs w:val="28"/>
        </w:rPr>
        <w:t xml:space="preserve">ОТЧЕТ О РАБОТЕ КОНТРОЛЬНО-СЧЕТНОЙ ПАЛАТЫ </w:t>
      </w:r>
    </w:p>
    <w:p w:rsidR="00BD5FBB" w:rsidRPr="00F71435" w:rsidRDefault="00BD5FBB" w:rsidP="00BD5F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435">
        <w:rPr>
          <w:rFonts w:ascii="Times New Roman" w:hAnsi="Times New Roman"/>
          <w:b/>
          <w:sz w:val="28"/>
          <w:szCs w:val="28"/>
        </w:rPr>
        <w:t xml:space="preserve">ЗЛАТОУСТОВСКОГО ГОРОДСКОГО ОКРУГА </w:t>
      </w:r>
    </w:p>
    <w:p w:rsidR="00BD5FBB" w:rsidRDefault="00BD5FBB" w:rsidP="00BD5F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435">
        <w:rPr>
          <w:rFonts w:ascii="Times New Roman" w:hAnsi="Times New Roman"/>
          <w:b/>
          <w:sz w:val="28"/>
          <w:szCs w:val="28"/>
        </w:rPr>
        <w:t>за 2020 год</w:t>
      </w:r>
    </w:p>
    <w:p w:rsidR="00BD5FBB" w:rsidRPr="00AF49C7" w:rsidRDefault="00BD5FBB" w:rsidP="00BD5FB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7417"/>
        <w:gridCol w:w="1418"/>
      </w:tblGrid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7417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</w:tr>
      <w:tr w:rsidR="00BD5FBB" w:rsidRPr="00DB5BDB" w:rsidTr="000D0754">
        <w:tc>
          <w:tcPr>
            <w:tcW w:w="9748" w:type="dxa"/>
            <w:gridSpan w:val="3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82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4C40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C4082">
              <w:rPr>
                <w:rFonts w:ascii="Times New Roman" w:hAnsi="Times New Roman"/>
                <w:b/>
                <w:sz w:val="24"/>
                <w:szCs w:val="24"/>
              </w:rPr>
              <w:t>. Сведения о проведенных контрольных мероприятиях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7417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контрольных мероприятий (единиц), </w:t>
            </w:r>
          </w:p>
          <w:p w:rsidR="00BD5FBB" w:rsidRPr="004C4082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417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совместные с Контрольно-счетной палатой Челябинской области, правоохранительными и иными органами финансового контроля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417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с проведением в рамках контрольного мероприятия аудита в сфере закупок товаров, работ, услуг для обеспечения муниципальных нужд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7417" w:type="dxa"/>
            <w:shd w:val="clear" w:color="auto" w:fill="auto"/>
          </w:tcPr>
          <w:p w:rsidR="00BD5FBB" w:rsidRPr="004C4082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Количество встречных проверок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4C4082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0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DB5BDB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92170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7417" w:type="dxa"/>
            <w:shd w:val="clear" w:color="auto" w:fill="auto"/>
          </w:tcPr>
          <w:p w:rsidR="00BD5FBB" w:rsidRPr="00A16533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533">
              <w:rPr>
                <w:rFonts w:ascii="Times New Roman" w:hAnsi="Times New Roman"/>
                <w:sz w:val="24"/>
                <w:szCs w:val="24"/>
              </w:rPr>
              <w:t xml:space="preserve">Количество контрольных мероприятий, по результатам  которых выявлены финансовые нарушения (единиц)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1653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5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BD5FBB" w:rsidRPr="00DB5BDB" w:rsidTr="000D0754">
        <w:tc>
          <w:tcPr>
            <w:tcW w:w="9748" w:type="dxa"/>
            <w:gridSpan w:val="3"/>
            <w:shd w:val="clear" w:color="auto" w:fill="auto"/>
          </w:tcPr>
          <w:p w:rsidR="00BD5FBB" w:rsidRPr="00DB5BDB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381DD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81DD9">
              <w:rPr>
                <w:rFonts w:ascii="Times New Roman" w:hAnsi="Times New Roman"/>
                <w:b/>
                <w:sz w:val="24"/>
                <w:szCs w:val="24"/>
              </w:rPr>
              <w:t>. Сведения о проведенных экспертно-аналитических мероприятиях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381DD9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17" w:type="dxa"/>
            <w:shd w:val="clear" w:color="auto" w:fill="auto"/>
          </w:tcPr>
          <w:p w:rsidR="00BD5FBB" w:rsidRPr="00381DD9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Количество проведенных экспертно-аналитических мероприятий (единиц),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381DD9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381DD9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417" w:type="dxa"/>
            <w:shd w:val="clear" w:color="auto" w:fill="auto"/>
          </w:tcPr>
          <w:p w:rsidR="00BD5FBB" w:rsidRPr="00381DD9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подготовка экспертных заключений на поступившие проекты решений, целевых программ и иных нормативных правовых актов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381DD9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381DD9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7417" w:type="dxa"/>
            <w:shd w:val="clear" w:color="auto" w:fill="auto"/>
          </w:tcPr>
          <w:p w:rsidR="00BD5FBB" w:rsidRPr="00381DD9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подготовка иных экспертно-аналитических материалов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381DD9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381DD9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7417" w:type="dxa"/>
            <w:shd w:val="clear" w:color="auto" w:fill="auto"/>
          </w:tcPr>
          <w:p w:rsidR="00BD5FBB" w:rsidRPr="00381DD9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подготовка экспертных заключений по результатам аудита  в сфере закупок товаров, работ, услуг для обеспечения муниципальных нужд.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381DD9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5FBB" w:rsidRPr="00DB5BDB" w:rsidTr="000D0754">
        <w:tc>
          <w:tcPr>
            <w:tcW w:w="9748" w:type="dxa"/>
            <w:gridSpan w:val="3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5573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FC55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FC5573">
              <w:rPr>
                <w:rFonts w:ascii="Times New Roman" w:hAnsi="Times New Roman"/>
                <w:b/>
                <w:sz w:val="24"/>
                <w:szCs w:val="24"/>
              </w:rPr>
              <w:t>. Сведения о выявленных нарушениях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7417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Нецелевое использование средств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7417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Неэффективное использование средств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14 446,1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417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Нарушение законодательства о бухгалтерском учете и (или) требований по составлению бюджетной отчетности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12 245,9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7417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Нарушения в учете и управлении муниципальным имуществом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278 177,7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7417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Несоблюдение установленных процедур и требований бюджетного законодательства РФ при исполнении бюджетов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15 021,1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417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Иные нарушения (тыс. рублей),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54 745,1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7417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Нарушения законодательства РФ о размещении заказов для муниципальных нужд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48 104,2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417" w:type="dxa"/>
            <w:shd w:val="clear" w:color="auto" w:fill="auto"/>
          </w:tcPr>
          <w:p w:rsidR="00BD5FBB" w:rsidRPr="00FC5573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Количество выявленных нарушений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FC5573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573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</w:tr>
      <w:tr w:rsidR="00BD5FBB" w:rsidRPr="00DB5BDB" w:rsidTr="000D0754">
        <w:tc>
          <w:tcPr>
            <w:tcW w:w="9748" w:type="dxa"/>
            <w:gridSpan w:val="3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1B6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AA61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AA61B6">
              <w:rPr>
                <w:rFonts w:ascii="Times New Roman" w:hAnsi="Times New Roman"/>
                <w:b/>
                <w:sz w:val="24"/>
                <w:szCs w:val="24"/>
              </w:rPr>
              <w:t>. Сведения об устранении нарушений, предотвращении бюджетных потерь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Устранено финансовых нарушений, выявленных в отчетном году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81 998,9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в том числе восстановлено средств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Устранено финансовых нарушений, выявленных в периоды, предшествующие отчетному году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2382,7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в том числе восстановлено средств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Предотвращено бюджетных потерь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</w:tr>
      <w:tr w:rsidR="00BD5FBB" w:rsidRPr="00DB5BDB" w:rsidTr="000D0754">
        <w:tc>
          <w:tcPr>
            <w:tcW w:w="9748" w:type="dxa"/>
            <w:gridSpan w:val="3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1B6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AA61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A61B6">
              <w:rPr>
                <w:rFonts w:ascii="Times New Roman" w:hAnsi="Times New Roman"/>
                <w:b/>
                <w:sz w:val="24"/>
                <w:szCs w:val="24"/>
              </w:rPr>
              <w:t xml:space="preserve">. Сведения о мерах, принятых по результатам контрольных и экспертно-аналитических мероприятий </w:t>
            </w:r>
            <w:proofErr w:type="gramStart"/>
            <w:r w:rsidRPr="00AA61B6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AA61B6">
              <w:rPr>
                <w:rFonts w:ascii="Times New Roman" w:hAnsi="Times New Roman"/>
                <w:b/>
                <w:sz w:val="24"/>
                <w:szCs w:val="24"/>
              </w:rPr>
              <w:t xml:space="preserve"> выявленным нарушений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Направлено предписаний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Не выполнено предписаний, срок исполнения которых наступил в отчетном периоде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Направлено представлений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Не выполнено представлений, срок исполнения которых наступил в отчетном периоде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Рассмотрено материалов контрольных и экспертно-аналитических мероприятий на заседаниях постоянных комиссий Собрания депутатов Златоустовского городского округа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Рассмотрено материалов контрольных и экспертно-аналитических мероприятий на заседаниях Собрания депутатов Златоустовского городского округа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Направлено материалов о совершении административных правонарушений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Привлечено к административной ответственности (человек)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Передано материалов контрольных мероприятий в правоохранительные органы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Возбуждено уголовных дел (единиц)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По результатам контрольных и экспертно-аналитических мероприятий  привлечено к ответственности (человек),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25.1.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Привлечено к дисциплинарной ответственности (человек)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25.2.</w:t>
            </w:r>
          </w:p>
        </w:tc>
        <w:tc>
          <w:tcPr>
            <w:tcW w:w="7417" w:type="dxa"/>
            <w:shd w:val="clear" w:color="auto" w:fill="auto"/>
          </w:tcPr>
          <w:p w:rsidR="00BD5FBB" w:rsidRPr="00AA61B6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B6">
              <w:rPr>
                <w:rFonts w:ascii="Times New Roman" w:hAnsi="Times New Roman"/>
                <w:sz w:val="24"/>
                <w:szCs w:val="24"/>
              </w:rPr>
              <w:t>Привлечено к материальной ответственности (человек)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AA61B6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5FBB" w:rsidRPr="00DB5BDB" w:rsidTr="000D0754">
        <w:tc>
          <w:tcPr>
            <w:tcW w:w="9748" w:type="dxa"/>
            <w:gridSpan w:val="3"/>
            <w:shd w:val="clear" w:color="auto" w:fill="auto"/>
          </w:tcPr>
          <w:p w:rsidR="00BD5FBB" w:rsidRPr="00B42CFF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CFF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B42C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B42CFF">
              <w:rPr>
                <w:rFonts w:ascii="Times New Roman" w:hAnsi="Times New Roman"/>
                <w:b/>
                <w:sz w:val="24"/>
                <w:szCs w:val="24"/>
              </w:rPr>
              <w:t>. Освещение деятельности Контрольно-счетной палаты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B42CFF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CF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417" w:type="dxa"/>
            <w:shd w:val="clear" w:color="auto" w:fill="auto"/>
          </w:tcPr>
          <w:p w:rsidR="00BD5FBB" w:rsidRPr="00B42CFF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CFF">
              <w:rPr>
                <w:rFonts w:ascii="Times New Roman" w:hAnsi="Times New Roman"/>
                <w:sz w:val="24"/>
                <w:szCs w:val="24"/>
              </w:rPr>
              <w:t>Размещение информации о деятельности Контрольно-счетной палаты Златоустовского городского округа в средствах массовой информации (количество материалов),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B42CFF" w:rsidRDefault="00BD5FBB" w:rsidP="000D0754">
            <w:pPr>
              <w:tabs>
                <w:tab w:val="left" w:pos="675"/>
                <w:tab w:val="center" w:pos="7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CF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B42CFF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CFF">
              <w:rPr>
                <w:rFonts w:ascii="Times New Roman" w:hAnsi="Times New Roman"/>
                <w:sz w:val="24"/>
                <w:szCs w:val="24"/>
              </w:rPr>
              <w:t>26.1.</w:t>
            </w:r>
          </w:p>
        </w:tc>
        <w:tc>
          <w:tcPr>
            <w:tcW w:w="7417" w:type="dxa"/>
            <w:shd w:val="clear" w:color="auto" w:fill="auto"/>
          </w:tcPr>
          <w:p w:rsidR="00BD5FBB" w:rsidRPr="00B42CFF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CFF">
              <w:rPr>
                <w:rFonts w:ascii="Times New Roman" w:hAnsi="Times New Roman"/>
                <w:sz w:val="24"/>
                <w:szCs w:val="24"/>
              </w:rPr>
              <w:t>На сайте Златоустовского городского округа (страница Контрольно-счетной палаты Златоустовского городского округа) (количество материалов)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B42CFF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CF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D5FBB" w:rsidRPr="00DB5BDB" w:rsidTr="000D0754">
        <w:tc>
          <w:tcPr>
            <w:tcW w:w="913" w:type="dxa"/>
            <w:shd w:val="clear" w:color="auto" w:fill="auto"/>
          </w:tcPr>
          <w:p w:rsidR="00BD5FBB" w:rsidRPr="00B42CFF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CFF">
              <w:rPr>
                <w:rFonts w:ascii="Times New Roman" w:hAnsi="Times New Roman"/>
                <w:sz w:val="24"/>
                <w:szCs w:val="24"/>
              </w:rPr>
              <w:t>26.2.</w:t>
            </w:r>
          </w:p>
        </w:tc>
        <w:tc>
          <w:tcPr>
            <w:tcW w:w="7417" w:type="dxa"/>
            <w:shd w:val="clear" w:color="auto" w:fill="auto"/>
          </w:tcPr>
          <w:p w:rsidR="00BD5FBB" w:rsidRPr="00B42CFF" w:rsidRDefault="00BD5FBB" w:rsidP="000D0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CFF">
              <w:rPr>
                <w:rFonts w:ascii="Times New Roman" w:hAnsi="Times New Roman"/>
                <w:sz w:val="24"/>
                <w:szCs w:val="24"/>
              </w:rPr>
              <w:t>В печатных изданиях (количество материалов)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5FBB" w:rsidRPr="00B42CFF" w:rsidRDefault="00BD5FBB" w:rsidP="000D0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C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517B9" w:rsidRDefault="009517B9" w:rsidP="0013723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3723F" w:rsidRDefault="0013723F" w:rsidP="0013723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 к отчету о работе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Контрольно-счетной палаты Златоустовского городского округа  </w:t>
      </w:r>
    </w:p>
    <w:p w:rsidR="0013723F" w:rsidRDefault="0013723F" w:rsidP="0013723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 20</w:t>
      </w:r>
      <w:r w:rsidR="00BD5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г.</w:t>
      </w:r>
    </w:p>
    <w:p w:rsidR="0013723F" w:rsidRPr="009517B9" w:rsidRDefault="0013723F" w:rsidP="003E38F4">
      <w:pPr>
        <w:pStyle w:val="a3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D5FBB" w:rsidRPr="00BC014C" w:rsidRDefault="00BD5FBB" w:rsidP="00BD5FB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BC01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отчетном периоде</w:t>
      </w:r>
      <w:r w:rsidRPr="00BC01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Контрольно-счетная палата осуществляла свою деятельность в соответствии  с планом работы Контрольно-счетной палаты  на 2020 год, принятым Коллегией Контрольно-счетной палаты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27.12.2019 г. и </w:t>
      </w:r>
      <w:r w:rsidRPr="006777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утвержденным распоряжением председателя Палаты от 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6777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6777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46, </w:t>
      </w:r>
      <w:r w:rsidRPr="005A0E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изменениями, внесенными распоряжениями от </w:t>
      </w:r>
      <w:r w:rsidRPr="005A0ED8">
        <w:rPr>
          <w:rFonts w:ascii="Times New Roman" w:hAnsi="Times New Roman"/>
          <w:sz w:val="28"/>
          <w:szCs w:val="28"/>
        </w:rPr>
        <w:t>17.03.2020 №7,  от 08.09.2020 №23 (в связи с объявлением нерабочих дней, поступлением жалоб граждан</w:t>
      </w:r>
      <w:r>
        <w:rPr>
          <w:rFonts w:ascii="Times New Roman" w:hAnsi="Times New Roman"/>
          <w:sz w:val="28"/>
          <w:szCs w:val="28"/>
        </w:rPr>
        <w:t>, привлечением должностных лиц КСП ЗГО к проведению проверок совместно</w:t>
      </w:r>
      <w:proofErr w:type="gramEnd"/>
      <w:r>
        <w:rPr>
          <w:rFonts w:ascii="Times New Roman" w:hAnsi="Times New Roman"/>
          <w:sz w:val="28"/>
          <w:szCs w:val="28"/>
        </w:rPr>
        <w:t xml:space="preserve"> с Прокуратурой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Златоуста</w:t>
      </w:r>
      <w:r w:rsidRPr="005A0ED8">
        <w:rPr>
          <w:rFonts w:ascii="Times New Roman" w:hAnsi="Times New Roman"/>
          <w:sz w:val="28"/>
          <w:szCs w:val="28"/>
        </w:rPr>
        <w:t>)</w:t>
      </w:r>
      <w:r w:rsidRPr="005A0E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D5FBB" w:rsidRDefault="00BD5FBB" w:rsidP="00BD5F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3807">
        <w:rPr>
          <w:rFonts w:ascii="Times New Roman" w:hAnsi="Times New Roman"/>
          <w:sz w:val="28"/>
          <w:szCs w:val="28"/>
        </w:rPr>
        <w:t>По итогам 2020 года Контрольно-счетной палатой завершено 17 контрольных и 14 экспертно-аналитических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BD5FBB" w:rsidRDefault="00BD5FBB" w:rsidP="00BD5F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2020 год в рамках контрольных и экспертно-аналитических мероприятий</w:t>
      </w:r>
      <w:r w:rsidRPr="0067775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проверкамиохвачено </w:t>
      </w:r>
      <w:r w:rsidRPr="00C01185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278AC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3278A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втом числе</w:t>
      </w:r>
      <w:r w:rsidRPr="003278AC">
        <w:rPr>
          <w:rFonts w:ascii="Times New Roman" w:eastAsia="Times New Roman" w:hAnsi="Times New Roman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3278AC">
        <w:rPr>
          <w:rFonts w:ascii="Times New Roman" w:eastAsia="Times New Roman" w:hAnsi="Times New Roman"/>
          <w:sz w:val="28"/>
          <w:szCs w:val="28"/>
          <w:lang w:eastAsia="ru-RU"/>
        </w:rPr>
        <w:t>органов местного самоуправления,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01185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01185">
        <w:rPr>
          <w:rFonts w:ascii="Times New Roman" w:eastAsia="Times New Roman" w:hAnsi="Times New Roman"/>
          <w:sz w:val="28"/>
          <w:szCs w:val="28"/>
          <w:lang w:eastAsia="ru-RU"/>
        </w:rPr>
        <w:t> муниципальных учреждений, 1</w:t>
      </w:r>
      <w:r w:rsidR="00E47D3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0118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учреждение, 2 муницип</w:t>
      </w:r>
      <w:r w:rsidRPr="003278AC">
        <w:rPr>
          <w:rFonts w:ascii="Times New Roman" w:eastAsia="Times New Roman" w:hAnsi="Times New Roman"/>
          <w:sz w:val="28"/>
          <w:szCs w:val="28"/>
          <w:lang w:eastAsia="ru-RU"/>
        </w:rPr>
        <w:t>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3278AC">
        <w:rPr>
          <w:rFonts w:ascii="Times New Roman" w:eastAsia="Times New Roman" w:hAnsi="Times New Roman"/>
          <w:sz w:val="28"/>
          <w:szCs w:val="28"/>
          <w:lang w:eastAsia="ru-RU"/>
        </w:rPr>
        <w:t xml:space="preserve"> унитарн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3278A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278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D5FBB" w:rsidRDefault="00BD5FBB" w:rsidP="00BD5F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7683">
        <w:rPr>
          <w:rFonts w:ascii="Times New Roman" w:eastAsia="Times New Roman" w:hAnsi="Times New Roman"/>
          <w:sz w:val="28"/>
          <w:szCs w:val="28"/>
          <w:lang w:eastAsia="ru-RU"/>
        </w:rPr>
        <w:t>В денежном выражении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2020 году</w:t>
      </w:r>
      <w:r w:rsidRPr="00B976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проверено всего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3 314 486,7</w:t>
      </w:r>
      <w:r w:rsidRPr="00B9768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 w:rsidRPr="00F7040E">
        <w:rPr>
          <w:rFonts w:ascii="Times New Roman" w:eastAsia="Times New Roman" w:hAnsi="Times New Roman"/>
          <w:sz w:val="28"/>
          <w:szCs w:val="28"/>
          <w:lang w:eastAsia="ru-RU"/>
        </w:rPr>
        <w:t>них бюджетных средств – 410 813,3  тыс. рублей, муниципальное имущество стоимостью 2 839 561,3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B97683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Выявлено 320 </w:t>
      </w:r>
      <w:r w:rsidRPr="00B97683">
        <w:rPr>
          <w:rFonts w:ascii="Times New Roman" w:eastAsia="Times New Roman" w:hAnsi="Times New Roman"/>
          <w:sz w:val="28"/>
          <w:szCs w:val="28"/>
          <w:lang w:eastAsia="ru-RU"/>
        </w:rPr>
        <w:t>нарушений законодательства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374 667,5</w:t>
      </w:r>
      <w:r w:rsidRPr="00F33FE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D5FBB" w:rsidRDefault="00BD5FBB" w:rsidP="00BD5F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61B6">
        <w:rPr>
          <w:rFonts w:ascii="Times New Roman" w:hAnsi="Times New Roman"/>
          <w:sz w:val="28"/>
          <w:szCs w:val="28"/>
        </w:rPr>
        <w:lastRenderedPageBreak/>
        <w:t xml:space="preserve">Основную долю </w:t>
      </w:r>
      <w:r>
        <w:rPr>
          <w:rFonts w:ascii="Times New Roman" w:hAnsi="Times New Roman"/>
          <w:sz w:val="28"/>
          <w:szCs w:val="28"/>
        </w:rPr>
        <w:t xml:space="preserve">(74,2%) выявленных нарушений </w:t>
      </w:r>
      <w:r w:rsidRPr="00AA61B6">
        <w:rPr>
          <w:rFonts w:ascii="Times New Roman" w:hAnsi="Times New Roman"/>
          <w:sz w:val="28"/>
          <w:szCs w:val="28"/>
        </w:rPr>
        <w:t>занимают нарушения в учете и управлении муниципальным имуществом</w:t>
      </w:r>
      <w:r>
        <w:rPr>
          <w:rFonts w:ascii="Times New Roman" w:hAnsi="Times New Roman"/>
          <w:sz w:val="28"/>
          <w:szCs w:val="28"/>
        </w:rPr>
        <w:t xml:space="preserve"> (н</w:t>
      </w:r>
      <w:r w:rsidRPr="00AA61B6">
        <w:rPr>
          <w:rFonts w:ascii="Times New Roman" w:hAnsi="Times New Roman"/>
          <w:sz w:val="28"/>
          <w:szCs w:val="28"/>
        </w:rPr>
        <w:t>арушения</w:t>
      </w:r>
      <w:r>
        <w:rPr>
          <w:rFonts w:ascii="Times New Roman" w:hAnsi="Times New Roman"/>
          <w:sz w:val="28"/>
          <w:szCs w:val="28"/>
        </w:rPr>
        <w:t xml:space="preserve"> установлены по результатам</w:t>
      </w:r>
      <w:r w:rsidRPr="00AA61B6">
        <w:rPr>
          <w:rFonts w:ascii="Times New Roman" w:hAnsi="Times New Roman"/>
          <w:sz w:val="28"/>
          <w:szCs w:val="28"/>
        </w:rPr>
        <w:t xml:space="preserve"> анализа соблюдения установленного порядка управления и распоряжения муниципальным имуществом, переданным в оперативное управление учреждениям Златоустовского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E47D3F" w:rsidRDefault="00E47D3F" w:rsidP="00E47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адреса руководителей объектов контроля направлено</w:t>
      </w:r>
      <w:r>
        <w:rPr>
          <w:rFonts w:ascii="Times New Roman" w:hAnsi="Times New Roman"/>
          <w:sz w:val="28"/>
          <w:szCs w:val="28"/>
        </w:rPr>
        <w:t xml:space="preserve"> 25 представлений и 2 предписания, а также 29 информационных писем с предложениями и рекомендациями по устранению нарушений. По итогам 2020 года двадцать представлений объектами контроля исполнены в полном объеме и сняты с контроля, по двум представлениям предложения Контрольно-счетной палаты объектами контроля исполнены частично, поэтому оставлены на контроле, по трем представлениям срок предоставления информации на 31.12.2020 г. не наступил. </w:t>
      </w:r>
    </w:p>
    <w:p w:rsidR="00E47D3F" w:rsidRDefault="00E47D3F" w:rsidP="00E47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дисциплинарной ответственности привлечено 13 должностных лиц привлечены</w:t>
      </w:r>
      <w:proofErr w:type="gramStart"/>
      <w:r>
        <w:rPr>
          <w:rFonts w:ascii="Times New Roman" w:hAnsi="Times New Roman"/>
          <w:sz w:val="28"/>
          <w:szCs w:val="28"/>
        </w:rPr>
        <w:t>,к</w:t>
      </w:r>
      <w:proofErr w:type="gramEnd"/>
      <w:r>
        <w:rPr>
          <w:rFonts w:ascii="Times New Roman" w:hAnsi="Times New Roman"/>
          <w:sz w:val="28"/>
          <w:szCs w:val="28"/>
        </w:rPr>
        <w:t xml:space="preserve"> материальной ответственности - 4 должностных лица.</w:t>
      </w:r>
    </w:p>
    <w:p w:rsidR="00E47D3F" w:rsidRDefault="00E47D3F" w:rsidP="00E47D3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отчетном периоде составлено 9 протоколов об административных правонарушениях. По вышеуказанным протоколам мировыми судьями привлечено к административной ответственности: 3 должностных лица в виде штрафа на общую сумму 45,0 тыс. рублей, </w:t>
      </w:r>
      <w:r w:rsidRPr="00112297">
        <w:rPr>
          <w:rFonts w:ascii="Times New Roman" w:eastAsia="Times New Roman" w:hAnsi="Times New Roman"/>
          <w:sz w:val="28"/>
          <w:szCs w:val="28"/>
          <w:lang w:eastAsia="ru-RU"/>
        </w:rPr>
        <w:t>1 должностное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лицо в виде предупреждения. Четыре должностных лица освобождены от административной ответственности с объявлением устного замечания. </w:t>
      </w:r>
    </w:p>
    <w:p w:rsidR="00E47D3F" w:rsidRDefault="00E47D3F" w:rsidP="00E47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шести контрольных и экспертно-аналитических мероприятий материалы направлены в Прокуратуру г. Златоуста.</w:t>
      </w:r>
    </w:p>
    <w:p w:rsidR="00E47D3F" w:rsidRDefault="00E47D3F" w:rsidP="00E47D3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8A3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устранено 110 нарушений, выявленных в отчетном периоде на сумму 81 998,9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восстановлено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в 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умме 240,0 тыс. рублей, </w:t>
      </w:r>
      <w:r w:rsidRPr="00F101F9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реестре муниципального имущества восстановлена стоимость ранее не учитываемого имущества </w:t>
      </w:r>
      <w:r w:rsidRPr="00F60D0F">
        <w:rPr>
          <w:rFonts w:ascii="Times New Roman" w:eastAsia="Times New Roman" w:hAnsi="Times New Roman"/>
          <w:sz w:val="28"/>
          <w:szCs w:val="28"/>
          <w:lang w:eastAsia="ru-RU"/>
        </w:rPr>
        <w:t>на сумму 29 046,8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60D0F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47D3F" w:rsidRDefault="00E47D3F" w:rsidP="00E47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внесении изменений в четырех нормативных правовых актах органами местного самоуправления учтены рекомендации Контрольно-счетной палаты. </w:t>
      </w:r>
      <w:r w:rsidRPr="003942A6">
        <w:rPr>
          <w:rFonts w:ascii="Times New Roman" w:hAnsi="Times New Roman"/>
          <w:sz w:val="28"/>
          <w:szCs w:val="28"/>
        </w:rPr>
        <w:t>В соответствии с рекомендациями Контрольно-счетной палаты внесены изменения в четыре муниципальные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E47D3F" w:rsidRPr="0066636C" w:rsidRDefault="00E47D3F" w:rsidP="00E47D3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6636C">
        <w:rPr>
          <w:rFonts w:ascii="Times New Roman" w:hAnsi="Times New Roman"/>
          <w:color w:val="000000"/>
          <w:sz w:val="28"/>
          <w:szCs w:val="28"/>
        </w:rPr>
        <w:t xml:space="preserve">Результаты всех контрольных мероприятий рассмотрены на Коллегии, на заседания которой в обязательном порядке приглашаются руководители объектов контроля, органы, осуществляющие функции учредителя, Глава Златоустовского городского округа, председатели постоянных комиссий Собрания депутатов ЗГО, Прокуратура г. Златоуста.   </w:t>
      </w:r>
    </w:p>
    <w:p w:rsidR="00E47D3F" w:rsidRPr="0066636C" w:rsidRDefault="00E47D3F" w:rsidP="00E47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636C">
        <w:rPr>
          <w:rFonts w:ascii="Times New Roman" w:hAnsi="Times New Roman"/>
          <w:sz w:val="28"/>
          <w:szCs w:val="28"/>
        </w:rPr>
        <w:t>Информация о результатах каждого проведенного контрольного и экспертно-аналитического мероприятия направляется Собранию депутатов и Главе Златоустовского городского округа, а также размещается на официальном сайте Администрации округа</w:t>
      </w:r>
      <w:hyperlink r:id="rId6" w:history="1">
        <w:r w:rsidR="003676F7" w:rsidRPr="0002723D">
          <w:rPr>
            <w:rStyle w:val="a4"/>
            <w:rFonts w:ascii="Times New Roman" w:hAnsi="Times New Roman"/>
            <w:sz w:val="28"/>
            <w:szCs w:val="28"/>
          </w:rPr>
          <w:t>www.zlat-go.ru</w:t>
        </w:r>
      </w:hyperlink>
      <w:bookmarkStart w:id="0" w:name="_GoBack"/>
      <w:bookmarkEnd w:id="0"/>
      <w:r w:rsidRPr="0066636C">
        <w:rPr>
          <w:rFonts w:ascii="Times New Roman" w:hAnsi="Times New Roman"/>
          <w:sz w:val="28"/>
          <w:szCs w:val="28"/>
        </w:rPr>
        <w:t xml:space="preserve">. </w:t>
      </w:r>
    </w:p>
    <w:p w:rsidR="00E47D3F" w:rsidRDefault="00E47D3F" w:rsidP="00E47D3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47D3F" w:rsidRDefault="00E47D3F" w:rsidP="00E47D3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47D3F" w:rsidRDefault="00E47D3F" w:rsidP="00E47D3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E47D3F" w:rsidSect="004254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04162"/>
    <w:multiLevelType w:val="hybridMultilevel"/>
    <w:tmpl w:val="E3D2B166"/>
    <w:lvl w:ilvl="0" w:tplc="38A0D4D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F72750"/>
    <w:rsid w:val="0013723F"/>
    <w:rsid w:val="003676F7"/>
    <w:rsid w:val="003E38F4"/>
    <w:rsid w:val="00425401"/>
    <w:rsid w:val="00475E6D"/>
    <w:rsid w:val="0076144C"/>
    <w:rsid w:val="009517B9"/>
    <w:rsid w:val="0096732A"/>
    <w:rsid w:val="00AF5593"/>
    <w:rsid w:val="00B61820"/>
    <w:rsid w:val="00BD5FBB"/>
    <w:rsid w:val="00E47618"/>
    <w:rsid w:val="00E47D3F"/>
    <w:rsid w:val="00EB376E"/>
    <w:rsid w:val="00F1666E"/>
    <w:rsid w:val="00F50ACB"/>
    <w:rsid w:val="00F72750"/>
    <w:rsid w:val="00FB5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2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23F"/>
    <w:pPr>
      <w:ind w:left="720"/>
      <w:contextualSpacing/>
    </w:pPr>
  </w:style>
  <w:style w:type="paragraph" w:customStyle="1" w:styleId="p3">
    <w:name w:val="p3"/>
    <w:basedOn w:val="a"/>
    <w:uiPriority w:val="99"/>
    <w:rsid w:val="003E38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676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2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23F"/>
    <w:pPr>
      <w:ind w:left="720"/>
      <w:contextualSpacing/>
    </w:pPr>
  </w:style>
  <w:style w:type="paragraph" w:customStyle="1" w:styleId="p3">
    <w:name w:val="p3"/>
    <w:basedOn w:val="a"/>
    <w:uiPriority w:val="99"/>
    <w:rsid w:val="003E38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676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lat-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F89A0-2519-4E44-B779-584989779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1185</Words>
  <Characters>6760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Наумова Татьяна Ивановна</cp:lastModifiedBy>
  <cp:revision>2</cp:revision>
  <dcterms:created xsi:type="dcterms:W3CDTF">2021-03-01T05:22:00Z</dcterms:created>
  <dcterms:modified xsi:type="dcterms:W3CDTF">2021-03-01T05:22:00Z</dcterms:modified>
</cp:coreProperties>
</file>